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REPLACE THIS WITH THE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TITLE FOR YOUR SUBMISSION </w:t>
      </w:r>
    </w:p>
    <w:p>
      <w:pPr>
        <w:pStyle w:val="Normal"/>
        <w:bidi w:val="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FOR THE QUANTUM ENERGY INITIATIVE 2025 WORKSHOP </w:t>
      </w:r>
    </w:p>
    <w:p>
      <w:pPr>
        <w:pStyle w:val="Normal"/>
        <w:bidi w:val="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(QEI2025)</w:t>
      </w:r>
    </w:p>
    <w:p>
      <w:pPr>
        <w:pStyle w:val="Normal"/>
        <w:bidi w:val="0"/>
        <w:jc w:val="center"/>
        <w:rPr>
          <w:rFonts w:ascii="Arial" w:hAnsi="Arial"/>
          <w:b/>
          <w:bCs/>
          <w:sz w:val="26"/>
          <w:szCs w:val="26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First Author</w:t>
      </w:r>
      <w:r>
        <w:rPr>
          <w:rFonts w:ascii="Times New Roman" w:hAnsi="Times New Roman"/>
          <w:position w:val="6"/>
          <w:sz w:val="17"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u w:val="single"/>
        </w:rPr>
        <w:t>Presenting Author</w:t>
      </w:r>
      <w:r>
        <w:rPr>
          <w:rFonts w:ascii="Times New Roman" w:hAnsi="Times New Roman"/>
          <w:b/>
          <w:bCs/>
          <w:position w:val="6"/>
          <w:sz w:val="17"/>
          <w:u w:val="single"/>
        </w:rPr>
        <w:t>2</w:t>
      </w:r>
      <w:r>
        <w:rPr>
          <w:rFonts w:eastAsia="Liberation Serif" w:cs="Liberation Serif" w:ascii="Times New Roman" w:hAnsi="Times New Roman"/>
          <w:b/>
          <w:bCs/>
          <w:position w:val="0"/>
          <w:sz w:val="24"/>
          <w:sz w:val="24"/>
          <w:u w:val="single"/>
          <w:vertAlign w:val="baseline"/>
        </w:rPr>
        <w:t>†</w:t>
      </w:r>
      <w:r>
        <w:rPr>
          <w:rFonts w:ascii="Times New Roman" w:hAnsi="Times New Roman"/>
        </w:rPr>
        <w:t>, and Third Author</w:t>
      </w:r>
      <w:r>
        <w:rPr>
          <w:rFonts w:ascii="Times New Roman" w:hAnsi="Times New Roman"/>
          <w:position w:val="6"/>
          <w:sz w:val="17"/>
        </w:rPr>
        <w:t>3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Liberation Serif" w:cs="Liberation Serif" w:ascii="Times New Roman" w:hAnsi="Times New Roman"/>
          <w:sz w:val="24"/>
          <w:szCs w:val="24"/>
        </w:rPr>
        <w:t>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CD"/>
          <w:sz w:val="24"/>
          <w:szCs w:val="24"/>
        </w:rPr>
        <w:t>presenting.author@email.address.com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ind w:hanging="0" w:left="720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Institution address of first author</w:t>
      </w:r>
    </w:p>
    <w:p>
      <w:pPr>
        <w:pStyle w:val="Normal"/>
        <w:bidi w:val="0"/>
        <w:ind w:hanging="0" w:left="720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Institution address of presenting author</w:t>
      </w:r>
    </w:p>
    <w:p>
      <w:pPr>
        <w:pStyle w:val="Normal"/>
        <w:bidi w:val="0"/>
        <w:ind w:hanging="0" w:left="720"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Institution address of third author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Replace this with an abstract that should </w:t>
      </w:r>
      <w:r>
        <w:rPr>
          <w:rFonts w:ascii="Arial" w:hAnsi="Arial"/>
          <w:sz w:val="22"/>
          <w:szCs w:val="22"/>
        </w:rPr>
        <w:t>expla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your</w:t>
      </w:r>
      <w:r>
        <w:rPr>
          <w:rFonts w:ascii="Arial" w:hAnsi="Arial"/>
          <w:sz w:val="22"/>
          <w:szCs w:val="22"/>
        </w:rPr>
        <w:t xml:space="preserve"> work, why it is interesting, </w:t>
      </w:r>
      <w:r>
        <w:rPr>
          <w:rFonts w:ascii="Arial" w:hAnsi="Arial"/>
          <w:sz w:val="22"/>
          <w:szCs w:val="22"/>
        </w:rPr>
        <w:t>and its connection to energy (or other physical resources) in quantum devices, quantum technologies or enabling technologies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 This connection could be at the level of results or at the level of open questions.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abstract should be</w:t>
      </w:r>
      <w:r>
        <w:rPr>
          <w:rFonts w:ascii="Arial" w:hAnsi="Arial"/>
          <w:sz w:val="22"/>
          <w:szCs w:val="22"/>
        </w:rPr>
        <w:t xml:space="preserve"> aimed at an </w:t>
      </w:r>
      <w:r>
        <w:rPr>
          <w:rFonts w:ascii="Arial" w:hAnsi="Arial"/>
          <w:b/>
          <w:bCs/>
          <w:i/>
          <w:iCs/>
          <w:sz w:val="22"/>
          <w:szCs w:val="22"/>
        </w:rPr>
        <w:t>interdisciplinary audience</w:t>
      </w:r>
      <w:r>
        <w:rPr>
          <w:rFonts w:ascii="Arial" w:hAnsi="Arial"/>
          <w:sz w:val="22"/>
          <w:szCs w:val="22"/>
        </w:rPr>
        <w:t xml:space="preserve">, ranging from researchers working on fundamental questions of quantum information, to researchers working on practical improvements in enabling technologies such as electronics or cryogenics. 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This abstract should </w:t>
      </w:r>
      <w:r>
        <w:rPr>
          <w:rFonts w:ascii="Arial" w:hAnsi="Arial"/>
          <w:b/>
          <w:bCs/>
          <w:sz w:val="22"/>
          <w:szCs w:val="22"/>
          <w:shd w:fill="B8FFB8" w:val="clear"/>
        </w:rPr>
        <w:t>not e</w:t>
      </w:r>
      <w:r>
        <w:rPr>
          <w:rFonts w:ascii="Arial" w:hAnsi="Arial"/>
          <w:b/>
          <w:bCs/>
          <w:sz w:val="22"/>
          <w:szCs w:val="22"/>
          <w:shd w:fill="B8FFB8" w:val="clear"/>
        </w:rPr>
        <w:t>xceed 1 pag</w:t>
      </w:r>
      <w:r>
        <w:rPr>
          <w:rFonts w:ascii="Arial" w:hAnsi="Arial"/>
          <w:b/>
          <w:bCs/>
          <w:sz w:val="22"/>
          <w:szCs w:val="22"/>
          <w:shd w:fill="B8FFB8" w:val="clear"/>
        </w:rPr>
        <w:t>e</w:t>
      </w:r>
      <w:r>
        <w:rPr>
          <w:rFonts w:ascii="Arial" w:hAnsi="Arial"/>
          <w:b/>
          <w:bCs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Arial" w:hAnsi="Arial"/>
          <w:sz w:val="22"/>
          <w:szCs w:val="22"/>
        </w:rPr>
        <w:t xml:space="preserve">It </w:t>
      </w:r>
      <w:r>
        <w:rPr>
          <w:rFonts w:ascii="Arial" w:hAnsi="Arial"/>
          <w:sz w:val="22"/>
          <w:szCs w:val="22"/>
        </w:rPr>
        <w:t xml:space="preserve">can include a figure, </w:t>
      </w:r>
      <w:r>
        <w:rPr>
          <w:rFonts w:ascii="Arial" w:hAnsi="Arial"/>
          <w:sz w:val="22"/>
          <w:szCs w:val="22"/>
        </w:rPr>
        <w:t>if you wish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Arial" w:hAnsi="Arial"/>
          <w:sz w:val="22"/>
          <w:szCs w:val="22"/>
        </w:rPr>
        <w:t>While most of the text should be for a broad readership, it can conclude with a technical</w:t>
      </w:r>
      <w:r>
        <w:rPr>
          <w:rFonts w:ascii="Arial" w:hAnsi="Arial"/>
          <w:sz w:val="22"/>
          <w:szCs w:val="22"/>
        </w:rPr>
        <w:t xml:space="preserve"> paragraph </w:t>
      </w:r>
      <w:r>
        <w:rPr>
          <w:rFonts w:ascii="Arial" w:hAnsi="Arial"/>
          <w:sz w:val="22"/>
          <w:szCs w:val="22"/>
        </w:rPr>
        <w:t>aimed at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giv</w:t>
      </w:r>
      <w:r>
        <w:rPr>
          <w:rFonts w:ascii="Arial" w:hAnsi="Arial"/>
          <w:sz w:val="22"/>
          <w:szCs w:val="22"/>
        </w:rPr>
        <w:t>ing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some</w:t>
      </w:r>
      <w:r>
        <w:rPr>
          <w:rFonts w:ascii="Arial" w:hAnsi="Arial"/>
          <w:sz w:val="22"/>
          <w:szCs w:val="22"/>
        </w:rPr>
        <w:t xml:space="preserve"> details </w:t>
      </w:r>
      <w:r>
        <w:rPr>
          <w:rFonts w:ascii="Arial" w:hAnsi="Arial"/>
          <w:sz w:val="22"/>
          <w:szCs w:val="22"/>
        </w:rPr>
        <w:t>for</w:t>
      </w:r>
      <w:r>
        <w:rPr>
          <w:rFonts w:ascii="Arial" w:hAnsi="Arial"/>
          <w:sz w:val="22"/>
          <w:szCs w:val="22"/>
        </w:rPr>
        <w:t xml:space="preserve"> experts.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>It</w:t>
      </w:r>
      <w:r>
        <w:rPr>
          <w:rFonts w:ascii="Arial" w:hAnsi="Arial"/>
          <w:b w:val="false"/>
          <w:bCs w:val="false"/>
          <w:sz w:val="22"/>
          <w:szCs w:val="22"/>
        </w:rPr>
        <w:t xml:space="preserve"> should be uploaded at </w:t>
      </w:r>
      <w:hyperlink r:id="rId2">
        <w:r>
          <w:rPr>
            <w:rStyle w:val="Hyperlink"/>
            <w:rFonts w:ascii="Arial" w:hAnsi="Arial"/>
            <w:b w:val="false"/>
            <w:bCs w:val="false"/>
            <w:sz w:val="22"/>
            <w:szCs w:val="22"/>
          </w:rPr>
          <w:t>qei2025.sciencesconf.org</w:t>
        </w:r>
      </w:hyperlink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shd w:fill="B8FFB8" w:val="clear"/>
        </w:rPr>
        <w:t>in pdf format.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gnehorizontale">
    <w:name w:val="Ligne hori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qei2025.sciencesconf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LibreOffice/24.2.5.2$Linux_X86_64 LibreOffice_project/420$Build-2</Application>
  <AppVersion>15.0000</AppVersion>
  <Pages>1</Pages>
  <Words>176</Words>
  <Characters>986</Characters>
  <CharactersWithSpaces>1151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2023-02-15T15:59:46Z</dcterms:created>
  <dc:creator>Rob Whitney</dc:creator>
  <dc:description/>
  <dc:language>fr-FR</dc:language>
  <cp:lastModifiedBy>Rob Whitney</cp:lastModifiedBy>
  <dcterms:modified xsi:type="dcterms:W3CDTF">2024-08-12T15:15:05Z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